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E6F19" w14:textId="6EA0491D" w:rsidR="0038037D" w:rsidRPr="0038037D" w:rsidRDefault="0038037D">
      <w:pPr>
        <w:rPr>
          <w:rFonts w:ascii="Arial" w:hAnsi="Arial" w:cs="Arial"/>
          <w:sz w:val="18"/>
          <w:szCs w:val="18"/>
          <w:shd w:val="clear" w:color="auto" w:fill="FFFFFF"/>
        </w:rPr>
      </w:pPr>
      <w:r w:rsidRPr="0038037D">
        <w:rPr>
          <w:rFonts w:ascii="Arial" w:hAnsi="Arial" w:cs="Arial"/>
          <w:sz w:val="18"/>
          <w:szCs w:val="18"/>
          <w:shd w:val="clear" w:color="auto" w:fill="FFFFFF"/>
        </w:rPr>
        <w:t>SL: Get one step closer to the future you want. Start now.</w:t>
      </w:r>
    </w:p>
    <w:p w14:paraId="1621C77D" w14:textId="76BA6256" w:rsidR="0038037D" w:rsidRDefault="0038037D">
      <w:pPr>
        <w:rPr>
          <w:rFonts w:ascii="Arial" w:hAnsi="Arial" w:cs="Arial"/>
          <w:sz w:val="18"/>
          <w:szCs w:val="18"/>
          <w:shd w:val="clear" w:color="auto" w:fill="FFFFFF"/>
        </w:rPr>
      </w:pPr>
      <w:r w:rsidRPr="0038037D">
        <w:rPr>
          <w:rFonts w:ascii="Arial" w:hAnsi="Arial" w:cs="Arial"/>
          <w:sz w:val="18"/>
          <w:szCs w:val="18"/>
          <w:shd w:val="clear" w:color="auto" w:fill="FFFFFF"/>
        </w:rPr>
        <w:t>SSL: Move your financial future forward during National Retirement Security Month by taking one action to help you reach your goals.</w:t>
      </w:r>
    </w:p>
    <w:p w14:paraId="24D7BDEF" w14:textId="0BFD9A2B" w:rsidR="0038037D" w:rsidRDefault="0038037D">
      <w:pPr>
        <w:rPr>
          <w:rFonts w:ascii="Arial" w:hAnsi="Arial" w:cs="Arial"/>
          <w:b/>
          <w:bCs/>
          <w:sz w:val="18"/>
          <w:szCs w:val="18"/>
          <w:shd w:val="clear" w:color="auto" w:fill="FFFFFF"/>
        </w:rPr>
      </w:pPr>
      <w:r w:rsidRPr="0038037D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PLEASE DELETE THIS TEXT BEFORE DEPLOYING EMAIL. THANKS! </w:t>
      </w:r>
    </w:p>
    <w:p w14:paraId="1B102124" w14:textId="77777777" w:rsidR="0038037D" w:rsidRPr="0038037D" w:rsidRDefault="0038037D">
      <w:pPr>
        <w:rPr>
          <w:rFonts w:ascii="Arial" w:hAnsi="Arial" w:cs="Arial"/>
        </w:rPr>
      </w:pPr>
    </w:p>
    <w:tbl>
      <w:tblPr>
        <w:tblW w:w="5000" w:type="pct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570A0" w:rsidRPr="00E570A0" w14:paraId="5ABCEEC3" w14:textId="77777777" w:rsidTr="00E570A0">
        <w:trPr>
          <w:jc w:val="center"/>
        </w:trPr>
        <w:tc>
          <w:tcPr>
            <w:tcW w:w="0" w:type="auto"/>
            <w:shd w:val="clear" w:color="auto" w:fill="FFFFFF"/>
            <w:hideMark/>
          </w:tcPr>
          <w:p w14:paraId="0CA2C06E" w14:textId="77777777" w:rsidR="00E570A0" w:rsidRPr="00E570A0" w:rsidRDefault="00E570A0" w:rsidP="00E570A0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</w:tr>
      <w:tr w:rsidR="00E570A0" w:rsidRPr="00E570A0" w14:paraId="4F8B860B" w14:textId="77777777" w:rsidTr="00E570A0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E570A0" w:rsidRPr="00E570A0" w14:paraId="2129E98D" w14:textId="77777777">
              <w:trPr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E570A0" w:rsidRPr="00E570A0" w14:paraId="29A20217" w14:textId="77777777"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E570A0" w:rsidRPr="00E570A0" w14:paraId="3D96FB7A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E570A0" w:rsidRPr="00E570A0" w14:paraId="52396174" w14:textId="77777777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pPr w:leftFromText="45" w:rightFromText="45" w:vertAnchor="text"/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E570A0" w:rsidRPr="00E570A0" w14:paraId="09283130" w14:textId="77777777">
                                      <w:tc>
                                        <w:tcPr>
                                          <w:tcW w:w="0" w:type="auto"/>
                                          <w:hideMark/>
                                        </w:tcPr>
                                        <w:tbl>
                                          <w:tblPr>
                                            <w:tblW w:w="5000" w:type="pct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9000"/>
                                          </w:tblGrid>
                                          <w:tr w:rsidR="00E570A0" w:rsidRPr="00E570A0" w14:paraId="3614ECBC" w14:textId="77777777">
                                            <w:tc>
                                              <w:tcPr>
                                                <w:tcW w:w="5000" w:type="pct"/>
                                              </w:tcPr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E570A0" w:rsidRPr="00E570A0" w14:paraId="234246D1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9000"/>
                                                      </w:tblGrid>
                                                      <w:tr w:rsidR="00E570A0" w:rsidRPr="00E570A0" w14:paraId="050882CD" w14:textId="77777777">
                                                        <w:tc>
                                                          <w:tcPr>
                                                            <w:tcW w:w="5000" w:type="pct"/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14:paraId="1D208E87" w14:textId="77777777" w:rsidR="00E570A0" w:rsidRPr="00E570A0" w:rsidRDefault="00E570A0" w:rsidP="00E570A0">
                                                            <w:pPr>
                                                              <w:spacing w:after="0" w:line="240" w:lineRule="auto"/>
                                                              <w:jc w:val="center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000000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E570A0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noProof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drawing>
                                                                <wp:inline distT="0" distB="0" distL="0" distR="0" wp14:anchorId="36A220CC" wp14:editId="04D112EC">
                                                                  <wp:extent cx="5715000" cy="1619250"/>
                                                                  <wp:effectExtent l="0" t="0" r="0" b="0"/>
                                                                  <wp:docPr id="2" name="Picture 1"/>
                                                                  <wp:cNvGraphicFramePr>
                                                                    <a:graphicFrameLocks xmlns:a="http://schemas.openxmlformats.org/drawingml/2006/main" noChangeAspect="1"/>
                                                                  </wp:cNvGraphicFramePr>
                                                                  <a:graphic xmlns:a="http://schemas.openxmlformats.org/drawingml/2006/main">
                                                                    <a:graphicData uri="http://schemas.openxmlformats.org/drawingml/2006/picture">
                                                                      <pic:pic xmlns:pic="http://schemas.openxmlformats.org/drawingml/2006/picture">
                                                                        <pic:nvPicPr>
                                                                          <pic:cNvPr id="0" name="Picture 1"/>
                                                                          <pic:cNvPicPr>
                                                                            <a:picLocks noChangeAspect="1" noChangeArrowheads="1"/>
                                                                          </pic:cNvPicPr>
                                                                        </pic:nvPicPr>
                                                                        <pic:blipFill>
                                                                          <a:blip r:embed="rId6" r:link="rId7">
                                                                            <a:extLst>
                                                                              <a:ext uri="{28A0092B-C50C-407E-A947-70E740481C1C}">
                                                                                <a14:useLocalDpi xmlns:a14="http://schemas.microsoft.com/office/drawing/2010/main" val="0"/>
                                                                              </a:ext>
                                                                            </a:extLst>
                                                                          </a:blip>
                                                                          <a:srcRect/>
                                                                          <a:stretch>
                                                                            <a:fillRect/>
                                                                          </a:stretch>
                                                                        </pic:blipFill>
                                                                        <pic:spPr bwMode="auto">
                                                                          <a:xfrm>
                                                                            <a:off x="0" y="0"/>
                                                                            <a:ext cx="5715000" cy="1619250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noFill/>
                                                                          <a:ln>
                                                                            <a:noFill/>
                                                                          </a:ln>
                                                                        </pic:spPr>
                                                                      </pic:pic>
                                                                    </a:graphicData>
                                                                  </a:graphic>
                                                                </wp:inline>
                                                              </w:drawing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328E96F7" w14:textId="77777777" w:rsidR="00E570A0" w:rsidRPr="00E570A0" w:rsidRDefault="00E570A0" w:rsidP="00E570A0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40A38589" w14:textId="77777777" w:rsidR="00E570A0" w:rsidRPr="00E570A0" w:rsidRDefault="00E570A0" w:rsidP="00E570A0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vanish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E570A0" w:rsidRPr="00E570A0" w14:paraId="359F8E16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9000"/>
                                                      </w:tblGrid>
                                                      <w:tr w:rsidR="00E570A0" w:rsidRPr="00E570A0" w14:paraId="1DC64D4A" w14:textId="77777777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Mar>
                                                              <w:top w:w="150" w:type="dxa"/>
                                                              <w:left w:w="450" w:type="dxa"/>
                                                              <w:bottom w:w="150" w:type="dxa"/>
                                                              <w:right w:w="450" w:type="dxa"/>
                                                            </w:tcMar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14:paraId="5C46A8CB" w14:textId="77777777" w:rsidR="00E570A0" w:rsidRPr="00E570A0" w:rsidRDefault="00E570A0" w:rsidP="00E570A0">
                                                            <w:pPr>
                                                              <w:spacing w:after="0" w:line="288" w:lineRule="auto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36"/>
                                                                <w:szCs w:val="36"/>
                                                              </w:rPr>
                                                            </w:pPr>
                                                            <w:r w:rsidRPr="00E570A0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b/>
                                                                <w:bCs/>
                                                                <w:color w:val="20113E"/>
                                                                <w:sz w:val="36"/>
                                                                <w:szCs w:val="36"/>
                                                              </w:rPr>
                                                              <w:t>What can you do now for your future? 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5B8FC5AE" w14:textId="77777777" w:rsidR="00E570A0" w:rsidRPr="00E570A0" w:rsidRDefault="00E570A0" w:rsidP="00E570A0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451AAEB8" w14:textId="77777777" w:rsidR="00E570A0" w:rsidRPr="00E570A0" w:rsidRDefault="00E570A0" w:rsidP="00E570A0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vanish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E570A0" w:rsidRPr="00E570A0" w14:paraId="52861504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9000"/>
                                                      </w:tblGrid>
                                                      <w:tr w:rsidR="00E570A0" w:rsidRPr="00E570A0" w14:paraId="3F46E53F" w14:textId="77777777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Mar>
                                                              <w:top w:w="150" w:type="dxa"/>
                                                              <w:left w:w="450" w:type="dxa"/>
                                                              <w:bottom w:w="0" w:type="dxa"/>
                                                              <w:right w:w="450" w:type="dxa"/>
                                                            </w:tcMar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14:paraId="2BADA2AF" w14:textId="77777777" w:rsidR="00E570A0" w:rsidRPr="00E570A0" w:rsidRDefault="00E570A0" w:rsidP="00E570A0">
                                                            <w:pPr>
                                                              <w:spacing w:after="0" w:line="336" w:lineRule="atLeas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E570A0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October is National Retirement Security Month (NRSM) and a great time to take the next step toward a stronger financial future. Get valuable insights for managing your finances and saving for the life you want later by visiting this year’s NRSM site.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  <w:tr w:rsidR="00E570A0" w:rsidRPr="00E570A0" w14:paraId="21E72105" w14:textId="77777777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Mar>
                                                              <w:top w:w="150" w:type="dxa"/>
                                                              <w:left w:w="450" w:type="dxa"/>
                                                              <w:bottom w:w="225" w:type="dxa"/>
                                                              <w:right w:w="450" w:type="dxa"/>
                                                            </w:tcMar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14:paraId="1DD57B47" w14:textId="77777777" w:rsidR="00E570A0" w:rsidRPr="00E570A0" w:rsidRDefault="00E570A0" w:rsidP="00E570A0">
                                                            <w:pPr>
                                                              <w:spacing w:after="0" w:line="336" w:lineRule="atLeas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E570A0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You’ll find out about common saving myths and how to overcome them with steps that can move you closer to your goals. So don’t wait—get started!</w:t>
                                                            </w: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3AEA8892" w14:textId="77777777" w:rsidR="00E570A0" w:rsidRPr="00E570A0" w:rsidRDefault="00E570A0" w:rsidP="00E570A0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7CE11B55" w14:textId="77777777" w:rsidR="00E570A0" w:rsidRPr="00E570A0" w:rsidRDefault="00E570A0" w:rsidP="00E570A0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vanish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E570A0" w:rsidRPr="00E570A0" w14:paraId="3EE08217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tcMar>
                                                        <w:top w:w="0" w:type="dxa"/>
                                                        <w:left w:w="450" w:type="dxa"/>
                                                        <w:bottom w:w="0" w:type="dxa"/>
                                                        <w:right w:w="0" w:type="dxa"/>
                                                      </w:tcMar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pPr w:leftFromText="45" w:rightFromText="45" w:vertAnchor="text"/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8550"/>
                                                      </w:tblGrid>
                                                      <w:tr w:rsidR="00E570A0" w:rsidRPr="00E570A0" w14:paraId="492F219D" w14:textId="77777777"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hideMark/>
                                                          </w:tcPr>
                                                          <w:tbl>
                                                            <w:tblPr>
                                                              <w:tblpPr w:leftFromText="45" w:rightFromText="45" w:vertAnchor="text"/>
                                                              <w:tblW w:w="0" w:type="auto"/>
                                                              <w:tblCellMar>
                                                                <w:left w:w="0" w:type="dxa"/>
                                                                <w:right w:w="0" w:type="dxa"/>
                                                              </w:tblCellMar>
                                                              <w:tblLook w:val="04A0" w:firstRow="1" w:lastRow="0" w:firstColumn="1" w:lastColumn="0" w:noHBand="0" w:noVBand="1"/>
                                                            </w:tblPr>
                                                            <w:tblGrid>
                                                              <w:gridCol w:w="2651"/>
                                                            </w:tblGrid>
                                                            <w:tr w:rsidR="00E570A0" w:rsidRPr="00E570A0" w14:paraId="2758BC7C" w14:textId="77777777">
                                                              <w:tc>
                                                                <w:tcPr>
                                                                  <w:tcW w:w="0" w:type="auto"/>
                                                                  <w:tcBorders>
                                                                    <w:top w:val="single" w:sz="6" w:space="0" w:color="4F00CA"/>
                                                                    <w:left w:val="single" w:sz="6" w:space="0" w:color="4F00CA"/>
                                                                    <w:bottom w:val="single" w:sz="6" w:space="0" w:color="4F00CA"/>
                                                                    <w:right w:val="single" w:sz="6" w:space="0" w:color="4F00CA"/>
                                                                  </w:tcBorders>
                                                                  <w:shd w:val="clear" w:color="auto" w:fill="4F00CA"/>
                                                                  <w:tcMar>
                                                                    <w:top w:w="150" w:type="dxa"/>
                                                                    <w:left w:w="525" w:type="dxa"/>
                                                                    <w:bottom w:w="150" w:type="dxa"/>
                                                                    <w:right w:w="525" w:type="dxa"/>
                                                                  </w:tcMar>
                                                                  <w:vAlign w:val="center"/>
                                                                  <w:hideMark/>
                                                                </w:tcPr>
                                                                <w:p w14:paraId="62E286C2" w14:textId="70A1A16F" w:rsidR="00E570A0" w:rsidRPr="00E570A0" w:rsidRDefault="00000000" w:rsidP="00E570A0">
                                                                  <w:pPr>
                                                                    <w:spacing w:after="0" w:line="270" w:lineRule="atLeast"/>
                                                                    <w:jc w:val="center"/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color w:val="FFFFFF"/>
                                                                      <w:sz w:val="24"/>
                                                                      <w:szCs w:val="24"/>
                                                                    </w:rPr>
                                                                  </w:pPr>
                                                                  <w:hyperlink r:id="rId8" w:history="1">
                                                                    <w:r w:rsidR="00E570A0" w:rsidRPr="00E570A0">
                                                                      <w:rPr>
                                                                        <w:rStyle w:val="Hyperlink"/>
                                                                        <w:rFonts w:ascii="Arial" w:eastAsia="Times New Roman" w:hAnsi="Arial" w:cs="Arial"/>
                                                                        <w:b/>
                                                                        <w:bCs/>
                                                                        <w:color w:val="FFFFFF" w:themeColor="background1"/>
                                                                        <w:sz w:val="24"/>
                                                                        <w:szCs w:val="24"/>
                                                                        <w:u w:val="none"/>
                                                                      </w:rPr>
                                                                      <w:t>Take one step</w:t>
                                                                    </w:r>
                                                                  </w:hyperlink>
                                                                  <w:r w:rsidR="00E570A0" w:rsidRPr="00E570A0">
                                                                    <w:rPr>
                                                                      <w:rFonts w:ascii="Arial" w:eastAsia="Times New Roman" w:hAnsi="Arial" w:cs="Arial"/>
                                                                      <w:b/>
                                                                      <w:bCs/>
                                                                      <w:color w:val="FFFFFF" w:themeColor="background1"/>
                                                                      <w:sz w:val="24"/>
                                                                      <w:szCs w:val="24"/>
                                                                    </w:rPr>
                                                                    <w:t xml:space="preserve"> </w:t>
                                                                  </w:r>
                                                                </w:p>
                                                              </w:tc>
                                                            </w:tr>
                                                          </w:tbl>
                                                          <w:p w14:paraId="6A053D0C" w14:textId="77777777" w:rsidR="00E570A0" w:rsidRDefault="00E570A0" w:rsidP="00E570A0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Calibri" w:eastAsia="Calibri" w:hAnsi="Calibri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  <w:p w14:paraId="3E80A30C" w14:textId="77777777" w:rsidR="00E570A0" w:rsidRDefault="00E570A0" w:rsidP="00E570A0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Calibri" w:eastAsia="Calibri" w:hAnsi="Calibri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  <w:p w14:paraId="46198B6A" w14:textId="77777777" w:rsidR="00E570A0" w:rsidRDefault="00E570A0" w:rsidP="00E570A0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Calibri" w:eastAsia="Calibri" w:hAnsi="Calibri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  <w:p w14:paraId="1243AC21" w14:textId="67FBE8A9" w:rsidR="00E570A0" w:rsidRPr="00E570A0" w:rsidRDefault="00E570A0" w:rsidP="00E570A0">
                                                            <w:pPr>
                                                              <w:spacing w:after="0" w:line="240" w:lineRule="auto"/>
                                                              <w:rPr>
                                                                <w:rFonts w:ascii="Calibri" w:eastAsia="Calibri" w:hAnsi="Calibri"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302963A5" w14:textId="77777777" w:rsidR="00E570A0" w:rsidRPr="00E570A0" w:rsidRDefault="00E570A0" w:rsidP="00E570A0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45EB7B54" w14:textId="77777777" w:rsidR="00E570A0" w:rsidRPr="00E570A0" w:rsidRDefault="00E570A0" w:rsidP="00E570A0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Arial" w:eastAsia="Times New Roman" w:hAnsi="Arial" w:cs="Arial"/>
                                                    <w:vanish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</w:p>
                                              <w:tbl>
                                                <w:tblPr>
                                                  <w:tblW w:w="5000" w:type="pct"/>
                                                  <w:tblCellMar>
                                                    <w:left w:w="0" w:type="dxa"/>
                                                    <w:right w:w="0" w:type="dxa"/>
                                                  </w:tblCellMar>
                                                  <w:tblLook w:val="04A0" w:firstRow="1" w:lastRow="0" w:firstColumn="1" w:lastColumn="0" w:noHBand="0" w:noVBand="1"/>
                                                </w:tblPr>
                                                <w:tblGrid>
                                                  <w:gridCol w:w="9000"/>
                                                </w:tblGrid>
                                                <w:tr w:rsidR="00E570A0" w:rsidRPr="00E570A0" w14:paraId="46C0FF03" w14:textId="77777777">
                                                  <w:tc>
                                                    <w:tcPr>
                                                      <w:tcW w:w="0" w:type="auto"/>
                                                      <w:vAlign w:val="center"/>
                                                      <w:hideMark/>
                                                    </w:tcPr>
                                                    <w:tbl>
                                                      <w:tblPr>
                                                        <w:tblW w:w="5000" w:type="pct"/>
                                                        <w:tblCellMar>
                                                          <w:left w:w="0" w:type="dxa"/>
                                                          <w:right w:w="0" w:type="dxa"/>
                                                        </w:tblCellMar>
                                                        <w:tblLook w:val="04A0" w:firstRow="1" w:lastRow="0" w:firstColumn="1" w:lastColumn="0" w:noHBand="0" w:noVBand="1"/>
                                                      </w:tblPr>
                                                      <w:tblGrid>
                                                        <w:gridCol w:w="8994"/>
                                                        <w:gridCol w:w="6"/>
                                                      </w:tblGrid>
                                                      <w:tr w:rsidR="0038037D" w:rsidRPr="00E570A0" w14:paraId="413FD9FC" w14:textId="0502AC99" w:rsidTr="0038037D">
                                                        <w:trPr>
                                                          <w:trHeight w:val="13"/>
                                                        </w:trPr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  <w:tcMar>
                                                              <w:top w:w="225" w:type="dxa"/>
                                                              <w:left w:w="450" w:type="dxa"/>
                                                              <w:bottom w:w="150" w:type="dxa"/>
                                                              <w:right w:w="450" w:type="dxa"/>
                                                            </w:tcMar>
                                                            <w:vAlign w:val="center"/>
                                                            <w:hideMark/>
                                                          </w:tcPr>
                                                          <w:p w14:paraId="75E73096" w14:textId="77777777" w:rsidR="0038037D" w:rsidRPr="00E570A0" w:rsidRDefault="0038037D" w:rsidP="00E570A0">
                                                            <w:pPr>
                                                              <w:spacing w:after="0" w:line="336" w:lineRule="atLeas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 w:rsidRPr="00E570A0"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  <w:t>For more ways to reach your financial goals, contact your Corebridge financial professional.</w:t>
                                                            </w:r>
                                                          </w:p>
                                                        </w:tc>
                                                        <w:tc>
                                                          <w:tcPr>
                                                            <w:tcW w:w="0" w:type="auto"/>
                                                          </w:tcPr>
                                                          <w:p w14:paraId="52A41EDB" w14:textId="77777777" w:rsidR="0038037D" w:rsidRPr="00E570A0" w:rsidRDefault="0038037D" w:rsidP="00E570A0">
                                                            <w:pPr>
                                                              <w:spacing w:after="0" w:line="336" w:lineRule="atLeast"/>
                                                              <w:rPr>
                                                                <w:rFonts w:ascii="Arial" w:eastAsia="Times New Roman" w:hAnsi="Arial" w:cs="Arial"/>
                                                                <w:color w:val="20113E"/>
                                                                <w:sz w:val="21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</w:p>
                                                        </w:tc>
                                                      </w:tr>
                                                    </w:tbl>
                                                    <w:p w14:paraId="499A7D2D" w14:textId="77777777" w:rsidR="00E570A0" w:rsidRPr="00E570A0" w:rsidRDefault="00E570A0" w:rsidP="00E570A0">
                                                      <w:pPr>
                                                        <w:spacing w:after="0" w:line="240" w:lineRule="auto"/>
                                                        <w:rPr>
                                                          <w:rFonts w:ascii="Calibri" w:eastAsia="Calibri" w:hAnsi="Calibri"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</w:tc>
                                                </w:tr>
                                              </w:tbl>
                                              <w:p w14:paraId="750403DB" w14:textId="77777777" w:rsidR="00E570A0" w:rsidRPr="00E570A0" w:rsidRDefault="00E570A0" w:rsidP="00E570A0">
                                                <w:pPr>
                                                  <w:spacing w:after="0" w:line="240" w:lineRule="auto"/>
                                                  <w:rPr>
                                                    <w:rFonts w:ascii="Calibri" w:eastAsia="Calibri" w:hAnsi="Calibri" w:cs="Times New Roman"/>
                                                    <w:sz w:val="20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</w:tc>
                                          </w:tr>
                                        </w:tbl>
                                        <w:p w14:paraId="5BCAABA8" w14:textId="77777777" w:rsidR="00E570A0" w:rsidRPr="00E570A0" w:rsidRDefault="00E570A0" w:rsidP="00E570A0">
                                          <w:pPr>
                                            <w:spacing w:after="0" w:line="240" w:lineRule="auto"/>
                                            <w:rPr>
                                              <w:rFonts w:ascii="Calibri" w:eastAsia="Calibri" w:hAnsi="Calibri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65F3BA27" w14:textId="77777777" w:rsidR="00E570A0" w:rsidRPr="00E570A0" w:rsidRDefault="00E570A0" w:rsidP="00E570A0">
                                    <w:pPr>
                                      <w:spacing w:after="0" w:line="240" w:lineRule="auto"/>
                                      <w:rPr>
                                        <w:rFonts w:ascii="Calibri" w:eastAsia="Calibri" w:hAnsi="Calibri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E5C7F92" w14:textId="77777777" w:rsidR="00E570A0" w:rsidRPr="00E570A0" w:rsidRDefault="00E570A0" w:rsidP="00E570A0">
                              <w:pPr>
                                <w:spacing w:after="0" w:line="240" w:lineRule="auto"/>
                                <w:rPr>
                                  <w:rFonts w:ascii="Calibri" w:eastAsia="Calibri" w:hAnsi="Calibri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643A3F79" w14:textId="77777777" w:rsidR="00E570A0" w:rsidRPr="00E570A0" w:rsidRDefault="00E570A0" w:rsidP="00E570A0">
                        <w:pPr>
                          <w:spacing w:after="0" w:line="240" w:lineRule="auto"/>
                          <w:rPr>
                            <w:rFonts w:ascii="Calibri" w:eastAsia="Calibri" w:hAnsi="Calibri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736ECDE" w14:textId="77777777" w:rsidR="00E570A0" w:rsidRPr="00E570A0" w:rsidRDefault="00E570A0" w:rsidP="00E570A0">
                  <w:pPr>
                    <w:spacing w:after="0" w:line="240" w:lineRule="auto"/>
                    <w:rPr>
                      <w:rFonts w:ascii="Calibri" w:eastAsia="Calibri" w:hAnsi="Calibri" w:cs="Times New Roman"/>
                      <w:sz w:val="20"/>
                      <w:szCs w:val="20"/>
                    </w:rPr>
                  </w:pPr>
                </w:p>
              </w:tc>
            </w:tr>
          </w:tbl>
          <w:p w14:paraId="5FF18516" w14:textId="77777777" w:rsidR="00E570A0" w:rsidRPr="00E570A0" w:rsidRDefault="00E570A0" w:rsidP="00E570A0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38037D" w:rsidRPr="00E570A0" w14:paraId="3AD1C6EC" w14:textId="77777777" w:rsidTr="00E570A0">
        <w:trPr>
          <w:jc w:val="center"/>
        </w:trPr>
        <w:tc>
          <w:tcPr>
            <w:tcW w:w="0" w:type="auto"/>
            <w:shd w:val="clear" w:color="auto" w:fill="FFFFFF"/>
            <w:vAlign w:val="center"/>
          </w:tcPr>
          <w:p w14:paraId="69C4E051" w14:textId="77777777" w:rsidR="0038037D" w:rsidRDefault="0038037D" w:rsidP="00E570A0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/>
                <w:sz w:val="21"/>
                <w:szCs w:val="21"/>
              </w:rPr>
            </w:pPr>
          </w:p>
          <w:p w14:paraId="6F44BB49" w14:textId="1CC918B0" w:rsidR="0038037D" w:rsidRPr="00E570A0" w:rsidRDefault="0038037D" w:rsidP="00E570A0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/>
                <w:sz w:val="21"/>
                <w:szCs w:val="21"/>
              </w:rPr>
            </w:pPr>
          </w:p>
        </w:tc>
      </w:tr>
    </w:tbl>
    <w:p w14:paraId="27BBE557" w14:textId="6E59F2B9" w:rsidR="00E570A0" w:rsidRDefault="00E570A0"/>
    <w:p w14:paraId="0BC1A549" w14:textId="77777777" w:rsidR="00E570A0" w:rsidRDefault="00E570A0"/>
    <w:sectPr w:rsidR="00E570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36B68" w14:textId="77777777" w:rsidR="00CF6471" w:rsidRDefault="00CF6471" w:rsidP="0038037D">
      <w:pPr>
        <w:spacing w:after="0" w:line="240" w:lineRule="auto"/>
      </w:pPr>
      <w:r>
        <w:separator/>
      </w:r>
    </w:p>
  </w:endnote>
  <w:endnote w:type="continuationSeparator" w:id="0">
    <w:p w14:paraId="2AB21367" w14:textId="77777777" w:rsidR="00CF6471" w:rsidRDefault="00CF6471" w:rsidP="003803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0924F" w14:textId="77777777" w:rsidR="00CF6471" w:rsidRDefault="00CF6471" w:rsidP="0038037D">
      <w:pPr>
        <w:spacing w:after="0" w:line="240" w:lineRule="auto"/>
      </w:pPr>
      <w:r>
        <w:separator/>
      </w:r>
    </w:p>
  </w:footnote>
  <w:footnote w:type="continuationSeparator" w:id="0">
    <w:p w14:paraId="0CCDFF21" w14:textId="77777777" w:rsidR="00CF6471" w:rsidRDefault="00CF6471" w:rsidP="003803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0A0"/>
    <w:rsid w:val="0038037D"/>
    <w:rsid w:val="005C6CFC"/>
    <w:rsid w:val="00BC3C02"/>
    <w:rsid w:val="00CF6471"/>
    <w:rsid w:val="00DB57C7"/>
    <w:rsid w:val="00E5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57466"/>
  <w15:chartTrackingRefBased/>
  <w15:docId w15:val="{EAFF81C9-1AD9-4A46-AF70-C7B975107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70A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70A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803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37D"/>
  </w:style>
  <w:style w:type="paragraph" w:styleId="Footer">
    <w:name w:val="footer"/>
    <w:basedOn w:val="Normal"/>
    <w:link w:val="FooterChar"/>
    <w:uiPriority w:val="99"/>
    <w:unhideWhenUsed/>
    <w:rsid w:val="003803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3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25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rebridgefinancial.com/rs/microsites/nrsm2023?utm_source=oft&amp;utm_medium=email&amp;utm_content=take-one-step-btn&amp;utm_term=rs&amp;utm_campaign=nrsm-employee-announcement-j1231007vc38209_09192023_rs_par_nrsm_egt_ann_rspt_rps_ss" TargetMode="External"/><Relationship Id="rId3" Type="http://schemas.openxmlformats.org/officeDocument/2006/relationships/webSettings" Target="webSettings.xml"/><Relationship Id="rId7" Type="http://schemas.openxmlformats.org/officeDocument/2006/relationships/image" Target="https://image.rs.corebridgefinancial.com/lib/fe3511717064057c771d72/m/1/Global_hero_group_of_people_walking_600x170.p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Melancon, Felica</dc:creator>
  <cp:keywords/>
  <dc:description/>
  <cp:lastModifiedBy>Melancon, Felica</cp:lastModifiedBy>
  <cp:revision>2</cp:revision>
  <dcterms:created xsi:type="dcterms:W3CDTF">2023-09-18T19:58:00Z</dcterms:created>
  <dcterms:modified xsi:type="dcterms:W3CDTF">2023-09-18T19:58:00Z</dcterms:modified>
</cp:coreProperties>
</file>